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AD3" w:rsidRDefault="00003AD3" w:rsidP="00D26F2D">
      <w:pPr>
        <w:rPr>
          <w:noProof/>
          <w:lang w:eastAsia="fr-FR"/>
        </w:rPr>
      </w:pPr>
    </w:p>
    <w:p w:rsidR="00003AD3" w:rsidRDefault="00003AD3" w:rsidP="00D26F2D">
      <w:pPr>
        <w:rPr>
          <w:noProof/>
          <w:lang w:eastAsia="fr-FR"/>
        </w:rPr>
      </w:pPr>
    </w:p>
    <w:p w:rsidR="00003AD3" w:rsidRDefault="00003AD3" w:rsidP="00D26F2D">
      <w:pPr>
        <w:rPr>
          <w:noProof/>
          <w:lang w:eastAsia="fr-FR"/>
        </w:rPr>
      </w:pPr>
    </w:p>
    <w:p w:rsidR="00003AD3" w:rsidRDefault="00003AD3" w:rsidP="00D26F2D">
      <w:pPr>
        <w:rPr>
          <w:noProof/>
          <w:lang w:eastAsia="fr-FR"/>
        </w:rPr>
      </w:pPr>
    </w:p>
    <w:p w:rsidR="00003AD3" w:rsidRDefault="00003AD3" w:rsidP="00D26F2D">
      <w:pPr>
        <w:rPr>
          <w:noProof/>
          <w:lang w:eastAsia="fr-FR"/>
        </w:rPr>
      </w:pPr>
    </w:p>
    <w:p w:rsidR="00D26F2D" w:rsidRDefault="00D26F2D" w:rsidP="00D26F2D">
      <w:pPr>
        <w:jc w:val="center"/>
        <w:rPr>
          <w:noProof/>
          <w:lang w:eastAsia="fr-FR"/>
        </w:rPr>
      </w:pPr>
    </w:p>
    <w:p w:rsidR="00D26F2D" w:rsidRDefault="00D26F2D" w:rsidP="00D26F2D">
      <w:pPr>
        <w:jc w:val="center"/>
        <w:rPr>
          <w:noProof/>
          <w:lang w:eastAsia="fr-FR"/>
        </w:rPr>
      </w:pPr>
    </w:p>
    <w:p w:rsidR="00003AD3" w:rsidRDefault="00003AD3" w:rsidP="00D26F2D">
      <w:pPr>
        <w:jc w:val="center"/>
      </w:pPr>
      <w:r>
        <w:rPr>
          <w:noProof/>
          <w:lang w:val="fr-FR" w:eastAsia="fr-FR" w:bidi="ar-SA"/>
        </w:rPr>
        <w:drawing>
          <wp:inline distT="0" distB="0" distL="0" distR="0">
            <wp:extent cx="3491066" cy="1251151"/>
            <wp:effectExtent l="19050" t="0" r="0" b="0"/>
            <wp:docPr id="20"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srcRect/>
                    <a:stretch>
                      <a:fillRect/>
                    </a:stretch>
                  </pic:blipFill>
                  <pic:spPr bwMode="auto">
                    <a:xfrm>
                      <a:off x="0" y="0"/>
                      <a:ext cx="3508047" cy="1257237"/>
                    </a:xfrm>
                    <a:prstGeom prst="rect">
                      <a:avLst/>
                    </a:prstGeom>
                    <a:noFill/>
                    <a:ln w="9525">
                      <a:noFill/>
                      <a:miter lim="800000"/>
                      <a:headEnd/>
                      <a:tailEnd/>
                    </a:ln>
                  </pic:spPr>
                </pic:pic>
              </a:graphicData>
            </a:graphic>
          </wp:inline>
        </w:drawing>
      </w:r>
    </w:p>
    <w:p w:rsidR="00D26F2D" w:rsidRDefault="00D26F2D" w:rsidP="00D26F2D">
      <w:pPr>
        <w:jc w:val="center"/>
        <w:rPr>
          <w:rStyle w:val="Rfrenceintense"/>
          <w:color w:val="auto"/>
          <w:sz w:val="52"/>
          <w:szCs w:val="52"/>
          <w:u w:val="single"/>
          <w:lang w:val="fr-FR"/>
        </w:rPr>
      </w:pPr>
    </w:p>
    <w:p w:rsidR="00D26F2D" w:rsidRDefault="00D26F2D" w:rsidP="00D26F2D">
      <w:pPr>
        <w:jc w:val="center"/>
        <w:rPr>
          <w:rStyle w:val="Rfrenceintense"/>
          <w:color w:val="auto"/>
          <w:sz w:val="52"/>
          <w:szCs w:val="52"/>
          <w:u w:val="single"/>
          <w:lang w:val="fr-FR"/>
        </w:rPr>
      </w:pPr>
    </w:p>
    <w:p w:rsidR="00003AD3" w:rsidRPr="00D26F2D" w:rsidRDefault="00003AD3" w:rsidP="00D26F2D">
      <w:pPr>
        <w:jc w:val="center"/>
        <w:rPr>
          <w:rStyle w:val="Rfrenceintense"/>
          <w:color w:val="auto"/>
          <w:sz w:val="52"/>
          <w:szCs w:val="52"/>
          <w:u w:val="single"/>
          <w:lang w:val="fr-FR"/>
        </w:rPr>
      </w:pPr>
      <w:r w:rsidRPr="00D26F2D">
        <w:rPr>
          <w:rStyle w:val="Rfrenceintense"/>
          <w:color w:val="auto"/>
          <w:sz w:val="52"/>
          <w:szCs w:val="52"/>
          <w:u w:val="single"/>
          <w:lang w:val="fr-FR"/>
        </w:rPr>
        <w:t>USER GUIDE</w:t>
      </w:r>
    </w:p>
    <w:p w:rsidR="00003AD3" w:rsidRPr="00003AD3" w:rsidRDefault="00003AD3" w:rsidP="00D26F2D">
      <w:pPr>
        <w:rPr>
          <w:lang w:val="fr-FR"/>
        </w:rPr>
      </w:pPr>
    </w:p>
    <w:p w:rsidR="00D26F2D" w:rsidRPr="00D26F2D" w:rsidRDefault="00D26F2D" w:rsidP="00D26F2D">
      <w:pPr>
        <w:rPr>
          <w:lang w:val="fr-FR"/>
        </w:rPr>
      </w:pPr>
    </w:p>
    <w:p w:rsidR="00D26F2D" w:rsidRPr="00D26F2D" w:rsidRDefault="00D26F2D" w:rsidP="00D26F2D">
      <w:pPr>
        <w:rPr>
          <w:lang w:val="fr-FR"/>
        </w:rPr>
      </w:pPr>
    </w:p>
    <w:p w:rsidR="00D26F2D" w:rsidRPr="00D26F2D" w:rsidRDefault="00D26F2D" w:rsidP="00D26F2D">
      <w:pPr>
        <w:rPr>
          <w:lang w:val="fr-FR"/>
        </w:rPr>
      </w:pPr>
    </w:p>
    <w:p w:rsidR="00D26F2D" w:rsidRPr="00D26F2D" w:rsidRDefault="00D26F2D" w:rsidP="00D26F2D">
      <w:pPr>
        <w:rPr>
          <w:lang w:val="fr-FR"/>
        </w:rPr>
      </w:pPr>
    </w:p>
    <w:p w:rsidR="00D26F2D" w:rsidRPr="00D26F2D" w:rsidRDefault="00D26F2D" w:rsidP="00D26F2D">
      <w:pPr>
        <w:rPr>
          <w:rFonts w:eastAsiaTheme="majorEastAsia"/>
          <w:b/>
          <w:bCs/>
          <w:color w:val="C77C0E" w:themeColor="accent1" w:themeShade="BF"/>
          <w:sz w:val="28"/>
          <w:szCs w:val="28"/>
          <w:lang w:val="fr-FR"/>
        </w:rPr>
      </w:pPr>
      <w:r w:rsidRPr="00D26F2D">
        <w:rPr>
          <w:lang w:val="fr-FR"/>
        </w:rPr>
        <w:br w:type="page"/>
      </w:r>
    </w:p>
    <w:p w:rsidR="00F62ACA" w:rsidRPr="00003AD3" w:rsidRDefault="00971CC0" w:rsidP="005801D8">
      <w:pPr>
        <w:pStyle w:val="Titre1"/>
        <w:jc w:val="both"/>
        <w:rPr>
          <w:rFonts w:ascii="Times New Roman" w:hAnsi="Times New Roman" w:cs="Times New Roman"/>
          <w:lang w:val="fr-FR"/>
        </w:rPr>
      </w:pPr>
      <w:r w:rsidRPr="00003AD3">
        <w:rPr>
          <w:rFonts w:ascii="Times New Roman" w:hAnsi="Times New Roman" w:cs="Times New Roman"/>
          <w:lang w:val="fr-FR"/>
        </w:rPr>
        <w:lastRenderedPageBreak/>
        <w:t>Lookup Tables &amp; Type Catalogue</w:t>
      </w:r>
      <w:r w:rsidR="00D26B60" w:rsidRPr="00003AD3">
        <w:rPr>
          <w:rFonts w:ascii="Times New Roman" w:hAnsi="Times New Roman" w:cs="Times New Roman"/>
          <w:lang w:val="fr-FR"/>
        </w:rPr>
        <w:t>s</w:t>
      </w:r>
    </w:p>
    <w:p w:rsidR="00D26B60" w:rsidRPr="00003AD3" w:rsidRDefault="00D26B60" w:rsidP="005801D8">
      <w:pPr>
        <w:jc w:val="both"/>
        <w:rPr>
          <w:rFonts w:ascii="Times New Roman" w:hAnsi="Times New Roman" w:cs="Times New Roman"/>
          <w:lang w:val="fr-FR"/>
        </w:rPr>
      </w:pPr>
    </w:p>
    <w:p w:rsidR="00971CC0" w:rsidRPr="004A7A51" w:rsidRDefault="00971CC0" w:rsidP="005801D8">
      <w:pPr>
        <w:jc w:val="both"/>
        <w:rPr>
          <w:rFonts w:ascii="Times New Roman" w:hAnsi="Times New Roman" w:cs="Times New Roman"/>
        </w:rPr>
      </w:pPr>
      <w:r w:rsidRPr="004A7A51">
        <w:rPr>
          <w:rFonts w:ascii="Times New Roman" w:hAnsi="Times New Roman" w:cs="Times New Roman"/>
        </w:rPr>
        <w:t>The pipe fittings, accessory and valve families available from bimstore for Girpi HTA products work in two distinct ways within Revit depending on what type of component it is.</w:t>
      </w:r>
    </w:p>
    <w:p w:rsidR="00971CC0" w:rsidRPr="004A7A51" w:rsidRDefault="00971CC0" w:rsidP="005801D8">
      <w:pPr>
        <w:jc w:val="both"/>
        <w:rPr>
          <w:rFonts w:ascii="Times New Roman" w:hAnsi="Times New Roman" w:cs="Times New Roman"/>
        </w:rPr>
      </w:pPr>
      <w:r w:rsidRPr="004A7A51">
        <w:rPr>
          <w:rFonts w:ascii="Times New Roman" w:hAnsi="Times New Roman" w:cs="Times New Roman"/>
        </w:rPr>
        <w:t>Families which can be loaded as part of a “Routing Preference” for pipe systems within Revit utilize Lookup Tables to control the size of the fitting at different pipe sizes.</w:t>
      </w:r>
    </w:p>
    <w:p w:rsidR="00971CC0" w:rsidRPr="004A7A51" w:rsidRDefault="00971CC0" w:rsidP="005801D8">
      <w:pPr>
        <w:jc w:val="both"/>
        <w:rPr>
          <w:rFonts w:ascii="Times New Roman" w:hAnsi="Times New Roman" w:cs="Times New Roman"/>
        </w:rPr>
      </w:pPr>
      <w:r w:rsidRPr="004A7A51">
        <w:rPr>
          <w:rFonts w:ascii="Times New Roman" w:hAnsi="Times New Roman" w:cs="Times New Roman"/>
        </w:rPr>
        <w:t>Families which cannot be loaded into a routing or are not utilized as commonly as other fittings within a routing preference are controlled via a type catalogue.</w:t>
      </w:r>
    </w:p>
    <w:p w:rsidR="00971CC0" w:rsidRPr="004A7A51" w:rsidRDefault="00971CC0" w:rsidP="005801D8">
      <w:pPr>
        <w:jc w:val="both"/>
        <w:rPr>
          <w:rFonts w:ascii="Times New Roman" w:hAnsi="Times New Roman" w:cs="Times New Roman"/>
        </w:rPr>
      </w:pPr>
      <w:r w:rsidRPr="004A7A51">
        <w:rPr>
          <w:rFonts w:ascii="Times New Roman" w:hAnsi="Times New Roman" w:cs="Times New Roman"/>
        </w:rPr>
        <w:t>The .zip file you have downloaded from bimstore will contain either a Lookup Table (.csv) or a Type Catalogue (.txt) file.</w:t>
      </w:r>
    </w:p>
    <w:p w:rsidR="00971CC0" w:rsidRPr="004A7A51" w:rsidRDefault="00971CC0" w:rsidP="005801D8">
      <w:pPr>
        <w:jc w:val="both"/>
        <w:rPr>
          <w:rFonts w:ascii="Times New Roman" w:hAnsi="Times New Roman" w:cs="Times New Roman"/>
        </w:rPr>
      </w:pPr>
      <w:r w:rsidRPr="004A7A51">
        <w:rPr>
          <w:rFonts w:ascii="Times New Roman" w:hAnsi="Times New Roman" w:cs="Times New Roman"/>
        </w:rPr>
        <w:t>For installation of Lookup Tables please follow the instructions opposite carefully.</w:t>
      </w:r>
    </w:p>
    <w:p w:rsidR="00971CC0" w:rsidRPr="004A7A51" w:rsidRDefault="00971CC0" w:rsidP="005801D8">
      <w:pPr>
        <w:pStyle w:val="Titre1"/>
        <w:jc w:val="both"/>
        <w:rPr>
          <w:rFonts w:ascii="Times New Roman" w:hAnsi="Times New Roman" w:cs="Times New Roman"/>
        </w:rPr>
      </w:pPr>
      <w:r w:rsidRPr="004A7A51">
        <w:rPr>
          <w:rFonts w:ascii="Times New Roman" w:hAnsi="Times New Roman" w:cs="Times New Roman"/>
        </w:rPr>
        <w:t>Loading Type Catalogue into your project</w:t>
      </w:r>
    </w:p>
    <w:p w:rsidR="00D26B60" w:rsidRPr="004A7A51" w:rsidRDefault="00D26B60" w:rsidP="005801D8">
      <w:pPr>
        <w:jc w:val="both"/>
        <w:rPr>
          <w:rFonts w:ascii="Times New Roman" w:hAnsi="Times New Roman" w:cs="Times New Roman"/>
        </w:rPr>
      </w:pPr>
    </w:p>
    <w:p w:rsidR="00D26B60" w:rsidRPr="004A7A51" w:rsidRDefault="00D26B60" w:rsidP="005801D8">
      <w:pPr>
        <w:jc w:val="both"/>
        <w:rPr>
          <w:rFonts w:ascii="Times New Roman" w:hAnsi="Times New Roman" w:cs="Times New Roman"/>
        </w:rPr>
      </w:pPr>
      <w:r w:rsidRPr="004A7A51">
        <w:rPr>
          <w:rFonts w:ascii="Times New Roman" w:hAnsi="Times New Roman" w:cs="Times New Roman"/>
        </w:rPr>
        <w:t>The pipe fittings and pipe accessories can be simply loaded into the project using the following method.</w:t>
      </w:r>
    </w:p>
    <w:p w:rsidR="00D26B60" w:rsidRPr="004A7A51" w:rsidRDefault="00D26B60" w:rsidP="005801D8">
      <w:pPr>
        <w:pStyle w:val="Paragraphedeliste"/>
        <w:numPr>
          <w:ilvl w:val="0"/>
          <w:numId w:val="1"/>
        </w:numPr>
        <w:jc w:val="both"/>
        <w:rPr>
          <w:rFonts w:ascii="Times New Roman" w:hAnsi="Times New Roman" w:cs="Times New Roman"/>
        </w:rPr>
      </w:pPr>
      <w:r w:rsidRPr="004A7A51">
        <w:rPr>
          <w:rFonts w:ascii="Times New Roman" w:hAnsi="Times New Roman" w:cs="Times New Roman"/>
        </w:rPr>
        <w:t>Open Revit file containing your ‘Project’ and navigate to a floor plan view.</w:t>
      </w:r>
    </w:p>
    <w:p w:rsidR="00FB64DB" w:rsidRPr="004A7A51" w:rsidRDefault="00FB64DB" w:rsidP="005801D8">
      <w:pPr>
        <w:pStyle w:val="Paragraphedeliste"/>
        <w:numPr>
          <w:ilvl w:val="0"/>
          <w:numId w:val="1"/>
        </w:numPr>
        <w:jc w:val="both"/>
        <w:rPr>
          <w:rFonts w:ascii="Times New Roman" w:hAnsi="Times New Roman" w:cs="Times New Roman"/>
        </w:rPr>
      </w:pPr>
      <w:r w:rsidRPr="004A7A51">
        <w:rPr>
          <w:rFonts w:ascii="Times New Roman" w:hAnsi="Times New Roman" w:cs="Times New Roman"/>
        </w:rPr>
        <w:t>Navigate to the ‘insert tab on the main Revit ribbon and select ‘Load Family</w:t>
      </w:r>
      <w:r w:rsidR="00AC4D46" w:rsidRPr="004A7A51">
        <w:rPr>
          <w:rFonts w:ascii="Times New Roman" w:hAnsi="Times New Roman" w:cs="Times New Roman"/>
        </w:rPr>
        <w:t>’</w:t>
      </w:r>
    </w:p>
    <w:p w:rsidR="00AC4D46" w:rsidRPr="004A7A51" w:rsidRDefault="00AC4D46" w:rsidP="005801D8">
      <w:pPr>
        <w:pStyle w:val="Paragraphedeliste"/>
        <w:jc w:val="both"/>
        <w:rPr>
          <w:rFonts w:ascii="Times New Roman" w:hAnsi="Times New Roman" w:cs="Times New Roman"/>
        </w:rPr>
      </w:pPr>
    </w:p>
    <w:p w:rsidR="00AC4D46" w:rsidRPr="004A7A51" w:rsidRDefault="00FF512A" w:rsidP="005801D8">
      <w:pPr>
        <w:pStyle w:val="Paragraphedeliste"/>
        <w:jc w:val="both"/>
        <w:rPr>
          <w:rFonts w:ascii="Times New Roman" w:hAnsi="Times New Roman" w:cs="Times New Roman"/>
        </w:rPr>
      </w:pPr>
      <w:r w:rsidRPr="004A7A51">
        <w:rPr>
          <w:rFonts w:ascii="Times New Roman" w:hAnsi="Times New Roman" w:cs="Times New Roman"/>
          <w:noProof/>
          <w:lang w:val="fr-FR" w:eastAsia="fr-FR" w:bidi="ar-SA"/>
        </w:rPr>
        <w:drawing>
          <wp:anchor distT="0" distB="0" distL="114300" distR="114300" simplePos="0" relativeHeight="251658240" behindDoc="0" locked="0" layoutInCell="1" allowOverlap="0">
            <wp:simplePos x="0" y="0"/>
            <wp:positionH relativeFrom="margin">
              <wp:align>left</wp:align>
            </wp:positionH>
            <wp:positionV relativeFrom="paragraph">
              <wp:posOffset>3810</wp:posOffset>
            </wp:positionV>
            <wp:extent cx="5751215" cy="1002890"/>
            <wp:effectExtent l="19050" t="0" r="1885"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751215" cy="1002890"/>
                    </a:xfrm>
                    <a:prstGeom prst="rect">
                      <a:avLst/>
                    </a:prstGeom>
                    <a:noFill/>
                    <a:ln w="9525">
                      <a:noFill/>
                      <a:miter lim="800000"/>
                      <a:headEnd/>
                      <a:tailEnd/>
                    </a:ln>
                  </pic:spPr>
                </pic:pic>
              </a:graphicData>
            </a:graphic>
          </wp:anchor>
        </w:drawing>
      </w:r>
    </w:p>
    <w:p w:rsidR="00AC4D46" w:rsidRPr="004A7A51" w:rsidRDefault="00AC4D46" w:rsidP="005801D8">
      <w:pPr>
        <w:pStyle w:val="Paragraphedeliste"/>
        <w:jc w:val="both"/>
        <w:rPr>
          <w:rFonts w:ascii="Times New Roman" w:hAnsi="Times New Roman" w:cs="Times New Roman"/>
        </w:rPr>
      </w:pPr>
    </w:p>
    <w:p w:rsidR="00FB64DB" w:rsidRPr="004A7A51" w:rsidRDefault="00FB64DB" w:rsidP="005801D8">
      <w:pPr>
        <w:pStyle w:val="Paragraphedeliste"/>
        <w:numPr>
          <w:ilvl w:val="0"/>
          <w:numId w:val="1"/>
        </w:numPr>
        <w:jc w:val="both"/>
        <w:rPr>
          <w:rFonts w:ascii="Times New Roman" w:hAnsi="Times New Roman" w:cs="Times New Roman"/>
        </w:rPr>
      </w:pPr>
      <w:r w:rsidRPr="004A7A51">
        <w:rPr>
          <w:rFonts w:ascii="Times New Roman" w:hAnsi="Times New Roman" w:cs="Times New Roman"/>
        </w:rPr>
        <w:t xml:space="preserve">Navigate to the location of the saved pipe Fitting/Accessory/Valve component that you have just downloaded from </w:t>
      </w:r>
      <w:hyperlink r:id="rId10" w:history="1">
        <w:r w:rsidRPr="004A7A51">
          <w:rPr>
            <w:rStyle w:val="Lienhypertexte"/>
            <w:rFonts w:ascii="Times New Roman" w:hAnsi="Times New Roman" w:cs="Times New Roman"/>
          </w:rPr>
          <w:t>www.bimstore.co.uk</w:t>
        </w:r>
      </w:hyperlink>
    </w:p>
    <w:p w:rsidR="00FB64DB" w:rsidRPr="004A7A51" w:rsidRDefault="00FB64DB" w:rsidP="005801D8">
      <w:pPr>
        <w:pStyle w:val="Paragraphedeliste"/>
        <w:numPr>
          <w:ilvl w:val="0"/>
          <w:numId w:val="1"/>
        </w:numPr>
        <w:jc w:val="both"/>
        <w:rPr>
          <w:rFonts w:ascii="Times New Roman" w:hAnsi="Times New Roman" w:cs="Times New Roman"/>
        </w:rPr>
      </w:pPr>
      <w:r w:rsidRPr="004A7A51">
        <w:rPr>
          <w:rFonts w:ascii="Times New Roman" w:hAnsi="Times New Roman" w:cs="Times New Roman"/>
        </w:rPr>
        <w:t>The Type Catalogue selector will now appear. Select the desired sizes from the scroll menu, the selection will turn black once picked. To select multiple items hold the shift key.</w:t>
      </w:r>
    </w:p>
    <w:p w:rsidR="00003AD3" w:rsidRPr="00D26F2D" w:rsidRDefault="00FB64DB" w:rsidP="005801D8">
      <w:pPr>
        <w:pStyle w:val="Paragraphedeliste"/>
        <w:numPr>
          <w:ilvl w:val="0"/>
          <w:numId w:val="1"/>
        </w:numPr>
        <w:jc w:val="both"/>
        <w:rPr>
          <w:rFonts w:ascii="Times New Roman" w:eastAsiaTheme="minorHAnsi" w:hAnsi="Times New Roman" w:cs="Times New Roman"/>
          <w:sz w:val="22"/>
          <w:szCs w:val="22"/>
        </w:rPr>
      </w:pPr>
      <w:r w:rsidRPr="004A7A51">
        <w:rPr>
          <w:rFonts w:ascii="Times New Roman" w:hAnsi="Times New Roman" w:cs="Times New Roman"/>
        </w:rPr>
        <w:t>Click OK to load these components into your project.</w:t>
      </w:r>
    </w:p>
    <w:p w:rsidR="00D26F2D" w:rsidRDefault="00D26F2D">
      <w:pPr>
        <w:rPr>
          <w:rFonts w:ascii="Times New Roman" w:eastAsiaTheme="majorEastAsia" w:hAnsi="Times New Roman" w:cs="Times New Roman"/>
          <w:b/>
          <w:bCs/>
          <w:color w:val="C77C0E" w:themeColor="accent1" w:themeShade="BF"/>
          <w:sz w:val="28"/>
          <w:szCs w:val="28"/>
        </w:rPr>
      </w:pPr>
      <w:r>
        <w:rPr>
          <w:rFonts w:ascii="Times New Roman" w:hAnsi="Times New Roman" w:cs="Times New Roman"/>
        </w:rPr>
        <w:br w:type="page"/>
      </w:r>
    </w:p>
    <w:p w:rsidR="0011500A" w:rsidRPr="004A7A51" w:rsidRDefault="0011500A" w:rsidP="005801D8">
      <w:pPr>
        <w:pStyle w:val="Titre1"/>
        <w:jc w:val="both"/>
        <w:rPr>
          <w:rFonts w:ascii="Times New Roman" w:hAnsi="Times New Roman" w:cs="Times New Roman"/>
        </w:rPr>
      </w:pPr>
      <w:r w:rsidRPr="004A7A51">
        <w:rPr>
          <w:rFonts w:ascii="Times New Roman" w:hAnsi="Times New Roman" w:cs="Times New Roman"/>
        </w:rPr>
        <w:lastRenderedPageBreak/>
        <w:t xml:space="preserve">Installing .CSV Lookup Tables for Proper </w:t>
      </w:r>
      <w:r w:rsidR="009C25BD" w:rsidRPr="004A7A51">
        <w:rPr>
          <w:rFonts w:ascii="Times New Roman" w:hAnsi="Times New Roman" w:cs="Times New Roman"/>
        </w:rPr>
        <w:t>Functionality</w:t>
      </w:r>
    </w:p>
    <w:p w:rsidR="009C25BD" w:rsidRPr="004A7A51" w:rsidRDefault="009C25BD" w:rsidP="005801D8">
      <w:pPr>
        <w:jc w:val="both"/>
        <w:rPr>
          <w:rFonts w:ascii="Times New Roman" w:hAnsi="Times New Roman" w:cs="Times New Roman"/>
        </w:rPr>
      </w:pPr>
    </w:p>
    <w:p w:rsidR="0011500A" w:rsidRPr="004A7A51" w:rsidRDefault="009C25BD" w:rsidP="005801D8">
      <w:pPr>
        <w:jc w:val="both"/>
        <w:rPr>
          <w:rFonts w:ascii="Times New Roman" w:hAnsi="Times New Roman" w:cs="Times New Roman"/>
        </w:rPr>
      </w:pPr>
      <w:r w:rsidRPr="004A7A51">
        <w:rPr>
          <w:rFonts w:ascii="Times New Roman" w:hAnsi="Times New Roman" w:cs="Times New Roman"/>
        </w:rPr>
        <w:t>The pipe fitting families contained require .CSV file format Lookup Tables to function correctly. Lookup tables are .csv files that contain controlling dimensions of pipe fittings within REVIT. Please follow all steps in the order listed. If these steps are not followed you may encounter errors. The .csv files have been included within download.</w:t>
      </w:r>
    </w:p>
    <w:p w:rsidR="009C25BD" w:rsidRPr="004A7A51" w:rsidRDefault="009C25BD" w:rsidP="005801D8">
      <w:pPr>
        <w:pStyle w:val="Paragraphedeliste"/>
        <w:numPr>
          <w:ilvl w:val="0"/>
          <w:numId w:val="2"/>
        </w:numPr>
        <w:jc w:val="both"/>
        <w:rPr>
          <w:rFonts w:ascii="Times New Roman" w:hAnsi="Times New Roman" w:cs="Times New Roman"/>
        </w:rPr>
      </w:pPr>
      <w:r w:rsidRPr="004A7A51">
        <w:rPr>
          <w:rFonts w:ascii="Times New Roman" w:hAnsi="Times New Roman" w:cs="Times New Roman"/>
        </w:rPr>
        <w:t>Close Revit</w:t>
      </w:r>
    </w:p>
    <w:p w:rsidR="009C25BD" w:rsidRPr="004A7A51" w:rsidRDefault="009C25BD" w:rsidP="005801D8">
      <w:pPr>
        <w:pStyle w:val="Paragraphedeliste"/>
        <w:numPr>
          <w:ilvl w:val="0"/>
          <w:numId w:val="2"/>
        </w:numPr>
        <w:jc w:val="both"/>
        <w:rPr>
          <w:rFonts w:ascii="Times New Roman" w:hAnsi="Times New Roman" w:cs="Times New Roman"/>
        </w:rPr>
      </w:pPr>
      <w:r w:rsidRPr="004A7A51">
        <w:rPr>
          <w:rFonts w:ascii="Times New Roman" w:hAnsi="Times New Roman" w:cs="Times New Roman"/>
        </w:rPr>
        <w:t>Install .csv files into the correct Revit MEP “Lookup Tables” folder, see the install paths below.</w:t>
      </w:r>
    </w:p>
    <w:p w:rsidR="009C25BD" w:rsidRPr="004A7A51" w:rsidRDefault="009C25BD" w:rsidP="005801D8">
      <w:pPr>
        <w:pStyle w:val="Citationintense"/>
        <w:rPr>
          <w:rFonts w:ascii="Times New Roman" w:hAnsi="Times New Roman" w:cs="Times New Roman"/>
        </w:rPr>
      </w:pPr>
      <w:r w:rsidRPr="004A7A51">
        <w:rPr>
          <w:rFonts w:ascii="Times New Roman" w:hAnsi="Times New Roman" w:cs="Times New Roman"/>
        </w:rPr>
        <w:t>For Local Installation</w:t>
      </w:r>
    </w:p>
    <w:p w:rsidR="009C25BD" w:rsidRPr="004A7A51" w:rsidRDefault="009C25BD" w:rsidP="005801D8">
      <w:pPr>
        <w:jc w:val="both"/>
        <w:rPr>
          <w:rFonts w:ascii="Times New Roman" w:hAnsi="Times New Roman" w:cs="Times New Roman"/>
        </w:rPr>
      </w:pPr>
      <w:r w:rsidRPr="004A7A51">
        <w:rPr>
          <w:rFonts w:ascii="Times New Roman" w:hAnsi="Times New Roman" w:cs="Times New Roman"/>
        </w:rPr>
        <w:t xml:space="preserve">This is the typical location on systems running Windows 7. Please note that </w:t>
      </w:r>
      <w:proofErr w:type="gramStart"/>
      <w:r w:rsidRPr="004A7A51">
        <w:rPr>
          <w:rFonts w:ascii="Times New Roman" w:hAnsi="Times New Roman" w:cs="Times New Roman"/>
        </w:rPr>
        <w:t>If</w:t>
      </w:r>
      <w:proofErr w:type="gramEnd"/>
      <w:r w:rsidRPr="004A7A51">
        <w:rPr>
          <w:rFonts w:ascii="Times New Roman" w:hAnsi="Times New Roman" w:cs="Times New Roman"/>
        </w:rPr>
        <w:t xml:space="preserve"> you have modified the default installation path for Revit then you need to verify where the folder exists.</w:t>
      </w:r>
    </w:p>
    <w:p w:rsidR="009C25BD" w:rsidRPr="004A7A51" w:rsidRDefault="009C25BD" w:rsidP="005801D8">
      <w:pPr>
        <w:jc w:val="both"/>
        <w:rPr>
          <w:rFonts w:ascii="Times New Roman" w:hAnsi="Times New Roman" w:cs="Times New Roman"/>
        </w:rPr>
      </w:pPr>
      <w:r w:rsidRPr="004A7A51">
        <w:rPr>
          <w:rFonts w:ascii="Times New Roman" w:hAnsi="Times New Roman" w:cs="Times New Roman"/>
        </w:rPr>
        <w:t>For Revit MEP 2015</w:t>
      </w:r>
    </w:p>
    <w:p w:rsidR="009C25BD" w:rsidRPr="004A7A51" w:rsidRDefault="009C25BD" w:rsidP="005801D8">
      <w:pPr>
        <w:jc w:val="both"/>
        <w:rPr>
          <w:rFonts w:ascii="Times New Roman" w:hAnsi="Times New Roman" w:cs="Times New Roman"/>
          <w:b/>
        </w:rPr>
      </w:pPr>
      <w:r w:rsidRPr="004A7A51">
        <w:rPr>
          <w:rFonts w:ascii="Times New Roman" w:hAnsi="Times New Roman" w:cs="Times New Roman"/>
          <w:b/>
        </w:rPr>
        <w:t>C:\ProgramData\Autodesk\R</w:t>
      </w:r>
      <w:r w:rsidR="00DA4153" w:rsidRPr="004A7A51">
        <w:rPr>
          <w:rFonts w:ascii="Times New Roman" w:hAnsi="Times New Roman" w:cs="Times New Roman"/>
          <w:b/>
        </w:rPr>
        <w:t>VT</w:t>
      </w:r>
      <w:r w:rsidRPr="004A7A51">
        <w:rPr>
          <w:rFonts w:ascii="Times New Roman" w:hAnsi="Times New Roman" w:cs="Times New Roman"/>
          <w:b/>
        </w:rPr>
        <w:t xml:space="preserve"> 2015\Lookup Tables\Pipe</w:t>
      </w:r>
    </w:p>
    <w:p w:rsidR="009C25BD" w:rsidRPr="004A7A51" w:rsidRDefault="00A45719" w:rsidP="005801D8">
      <w:pPr>
        <w:jc w:val="both"/>
        <w:rPr>
          <w:rFonts w:ascii="Times New Roman" w:hAnsi="Times New Roman" w:cs="Times New Roman"/>
        </w:rPr>
      </w:pPr>
      <w:r w:rsidRPr="004A7A51">
        <w:rPr>
          <w:rFonts w:ascii="Times New Roman" w:hAnsi="Times New Roman" w:cs="Times New Roman"/>
        </w:rPr>
        <w:t>Note:</w:t>
      </w:r>
      <w:r w:rsidR="009C25BD" w:rsidRPr="004A7A51">
        <w:rPr>
          <w:rFonts w:ascii="Times New Roman" w:hAnsi="Times New Roman" w:cs="Times New Roman"/>
        </w:rPr>
        <w:t xml:space="preserve"> These families are created in Revit 2015 and will only work with versions of Revit 2015 or later.</w:t>
      </w:r>
    </w:p>
    <w:p w:rsidR="00DA4153" w:rsidRPr="004A7A51" w:rsidRDefault="00DA4153" w:rsidP="005801D8">
      <w:pPr>
        <w:pStyle w:val="Citationintense"/>
        <w:rPr>
          <w:rFonts w:ascii="Times New Roman" w:hAnsi="Times New Roman" w:cs="Times New Roman"/>
        </w:rPr>
      </w:pPr>
      <w:r w:rsidRPr="004A7A51">
        <w:rPr>
          <w:rFonts w:ascii="Times New Roman" w:hAnsi="Times New Roman" w:cs="Times New Roman"/>
        </w:rPr>
        <w:t>For Network Installation</w:t>
      </w:r>
    </w:p>
    <w:p w:rsidR="00DA4153" w:rsidRPr="004A7A51" w:rsidRDefault="00DA4153" w:rsidP="005801D8">
      <w:pPr>
        <w:jc w:val="both"/>
        <w:rPr>
          <w:rFonts w:ascii="Times New Roman" w:hAnsi="Times New Roman" w:cs="Times New Roman"/>
        </w:rPr>
      </w:pPr>
      <w:r w:rsidRPr="004A7A51">
        <w:rPr>
          <w:rFonts w:ascii="Times New Roman" w:hAnsi="Times New Roman" w:cs="Times New Roman"/>
        </w:rPr>
        <w:t>Create a network location where you want to store the files or where your company currently stores its .CSV Lookup Table files on its network.</w:t>
      </w:r>
      <w:r w:rsidR="002D02A7" w:rsidRPr="004A7A51">
        <w:rPr>
          <w:rFonts w:ascii="Times New Roman" w:hAnsi="Times New Roman" w:cs="Times New Roman"/>
        </w:rPr>
        <w:t xml:space="preserve"> </w:t>
      </w:r>
    </w:p>
    <w:p w:rsidR="002D02A7" w:rsidRPr="004A7A51" w:rsidRDefault="002D02A7" w:rsidP="005801D8">
      <w:pPr>
        <w:jc w:val="both"/>
        <w:rPr>
          <w:rFonts w:ascii="Times New Roman" w:hAnsi="Times New Roman" w:cs="Times New Roman"/>
        </w:rPr>
      </w:pPr>
      <w:r w:rsidRPr="004A7A51">
        <w:rPr>
          <w:rFonts w:ascii="Times New Roman" w:hAnsi="Times New Roman" w:cs="Times New Roman"/>
        </w:rPr>
        <w:t>Once the network location is created each user will need to update the Revit.ini (Which is the user preference file). This file may is located in:</w:t>
      </w:r>
    </w:p>
    <w:p w:rsidR="002D02A7" w:rsidRPr="00D26F2D" w:rsidRDefault="002D02A7" w:rsidP="005801D8">
      <w:pPr>
        <w:jc w:val="both"/>
        <w:rPr>
          <w:rFonts w:ascii="Times New Roman" w:hAnsi="Times New Roman" w:cs="Times New Roman"/>
          <w:b/>
        </w:rPr>
      </w:pPr>
      <w:r w:rsidRPr="00D26F2D">
        <w:rPr>
          <w:rFonts w:ascii="Times New Roman" w:hAnsi="Times New Roman" w:cs="Times New Roman"/>
          <w:b/>
        </w:rPr>
        <w:t>C:\Users\”User Name”\App Data\Roaming\Autodesk\Revit\”Revit Version”</w:t>
      </w:r>
    </w:p>
    <w:p w:rsidR="002D02A7" w:rsidRPr="004A7A51" w:rsidRDefault="00A45719" w:rsidP="005801D8">
      <w:pPr>
        <w:jc w:val="both"/>
        <w:rPr>
          <w:rFonts w:ascii="Times New Roman" w:hAnsi="Times New Roman" w:cs="Times New Roman"/>
        </w:rPr>
      </w:pPr>
      <w:r w:rsidRPr="004A7A51">
        <w:rPr>
          <w:rFonts w:ascii="Times New Roman" w:hAnsi="Times New Roman" w:cs="Times New Roman"/>
        </w:rPr>
        <w:t>Note: These folders may be hidden by default, if this is the case you will have to set your Windows preferences to display hidden folders.</w:t>
      </w:r>
    </w:p>
    <w:p w:rsidR="00A45719" w:rsidRPr="004A7A51" w:rsidRDefault="00A45719" w:rsidP="005801D8">
      <w:pPr>
        <w:jc w:val="both"/>
        <w:rPr>
          <w:rFonts w:ascii="Times New Roman" w:hAnsi="Times New Roman" w:cs="Times New Roman"/>
        </w:rPr>
      </w:pPr>
      <w:r w:rsidRPr="004A7A51">
        <w:rPr>
          <w:rFonts w:ascii="Times New Roman" w:hAnsi="Times New Roman" w:cs="Times New Roman"/>
        </w:rPr>
        <w:t>Open the file with a text editor such as Notepad. It is a good idea to save a copy of the file before altering in case any errors are made, allowing for easy restoration to the previous state.</w:t>
      </w:r>
    </w:p>
    <w:p w:rsidR="00A45719" w:rsidRPr="004A7A51" w:rsidRDefault="00A45719" w:rsidP="005801D8">
      <w:pPr>
        <w:jc w:val="both"/>
        <w:rPr>
          <w:rFonts w:ascii="Times New Roman" w:hAnsi="Times New Roman" w:cs="Times New Roman"/>
        </w:rPr>
      </w:pPr>
      <w:r w:rsidRPr="004A7A51">
        <w:rPr>
          <w:rFonts w:ascii="Times New Roman" w:hAnsi="Times New Roman" w:cs="Times New Roman"/>
        </w:rPr>
        <w:t>Change the test in the “Revit.ini” file from:</w:t>
      </w:r>
    </w:p>
    <w:p w:rsidR="00003AD3" w:rsidRDefault="00A45719" w:rsidP="005801D8">
      <w:pPr>
        <w:jc w:val="both"/>
        <w:rPr>
          <w:rFonts w:ascii="Times New Roman" w:hAnsi="Times New Roman" w:cs="Times New Roman"/>
        </w:rPr>
      </w:pPr>
      <w:r w:rsidRPr="004A7A51">
        <w:rPr>
          <w:rFonts w:ascii="Times New Roman" w:hAnsi="Times New Roman" w:cs="Times New Roman"/>
          <w:b/>
        </w:rPr>
        <w:t>“LookupTableLocation=C</w:t>
      </w:r>
      <w:proofErr w:type="gramStart"/>
      <w:r w:rsidRPr="004A7A51">
        <w:rPr>
          <w:rFonts w:ascii="Times New Roman" w:hAnsi="Times New Roman" w:cs="Times New Roman"/>
          <w:b/>
        </w:rPr>
        <w:t>:\</w:t>
      </w:r>
      <w:proofErr w:type="gramEnd"/>
      <w:r w:rsidRPr="004A7A51">
        <w:rPr>
          <w:rFonts w:ascii="Times New Roman" w:hAnsi="Times New Roman" w:cs="Times New Roman"/>
          <w:b/>
        </w:rPr>
        <w:t>ProgramData\Autodesk\RVT 2015\Lookup Tables\Pipe”</w:t>
      </w:r>
      <w:r w:rsidRPr="004A7A51">
        <w:rPr>
          <w:rFonts w:ascii="Times New Roman" w:hAnsi="Times New Roman" w:cs="Times New Roman"/>
        </w:rPr>
        <w:t xml:space="preserve"> to</w:t>
      </w:r>
    </w:p>
    <w:p w:rsidR="00A45719" w:rsidRPr="00003AD3" w:rsidRDefault="00A45719" w:rsidP="005801D8">
      <w:pPr>
        <w:jc w:val="both"/>
        <w:rPr>
          <w:rFonts w:ascii="Times New Roman" w:hAnsi="Times New Roman" w:cs="Times New Roman"/>
        </w:rPr>
      </w:pPr>
      <w:r w:rsidRPr="004A7A51">
        <w:rPr>
          <w:rFonts w:ascii="Times New Roman" w:hAnsi="Times New Roman" w:cs="Times New Roman"/>
          <w:b/>
        </w:rPr>
        <w:t xml:space="preserve">“LookupTableLocation=”Your New Network Path </w:t>
      </w:r>
      <w:r w:rsidR="004A7A51" w:rsidRPr="004A7A51">
        <w:rPr>
          <w:rFonts w:ascii="Times New Roman" w:hAnsi="Times New Roman" w:cs="Times New Roman"/>
          <w:b/>
        </w:rPr>
        <w:t>that</w:t>
      </w:r>
      <w:r w:rsidRPr="004A7A51">
        <w:rPr>
          <w:rFonts w:ascii="Times New Roman" w:hAnsi="Times New Roman" w:cs="Times New Roman"/>
          <w:b/>
        </w:rPr>
        <w:t xml:space="preserve"> you created”</w:t>
      </w:r>
    </w:p>
    <w:p w:rsidR="004A7A51" w:rsidRPr="005801D8" w:rsidRDefault="00A45719" w:rsidP="005801D8">
      <w:pPr>
        <w:pStyle w:val="Paragraphedeliste"/>
        <w:numPr>
          <w:ilvl w:val="0"/>
          <w:numId w:val="2"/>
        </w:numPr>
        <w:jc w:val="both"/>
        <w:rPr>
          <w:rFonts w:ascii="Times New Roman" w:hAnsi="Times New Roman" w:cs="Times New Roman"/>
        </w:rPr>
      </w:pPr>
      <w:r w:rsidRPr="004A7A51">
        <w:rPr>
          <w:rFonts w:ascii="Times New Roman" w:hAnsi="Times New Roman" w:cs="Times New Roman"/>
        </w:rPr>
        <w:t>Launch Revit. If you change or edit any .csv files you must restart Revit for it to recognize the changes.</w:t>
      </w:r>
    </w:p>
    <w:p w:rsidR="00D26F2D" w:rsidRDefault="00D26F2D">
      <w:pPr>
        <w:rPr>
          <w:rFonts w:asciiTheme="majorHAnsi" w:eastAsiaTheme="majorEastAsia" w:hAnsiTheme="majorHAnsi" w:cstheme="majorBidi"/>
          <w:b/>
          <w:bCs/>
          <w:color w:val="C77C0E" w:themeColor="accent1" w:themeShade="BF"/>
          <w:sz w:val="28"/>
          <w:szCs w:val="28"/>
        </w:rPr>
      </w:pPr>
      <w:r>
        <w:br w:type="page"/>
      </w:r>
    </w:p>
    <w:p w:rsidR="004A7A51" w:rsidRDefault="007A35CF" w:rsidP="005801D8">
      <w:pPr>
        <w:pStyle w:val="Titre1"/>
        <w:jc w:val="both"/>
      </w:pPr>
      <w:r>
        <w:lastRenderedPageBreak/>
        <w:t>Setting up Pipe Routing Preferences</w:t>
      </w:r>
    </w:p>
    <w:p w:rsidR="004A7A51" w:rsidRPr="004A7A51" w:rsidRDefault="004A7A51" w:rsidP="005801D8">
      <w:pPr>
        <w:jc w:val="both"/>
      </w:pPr>
    </w:p>
    <w:p w:rsidR="007A35CF" w:rsidRPr="004A7A51" w:rsidRDefault="007A35CF" w:rsidP="005801D8">
      <w:pPr>
        <w:jc w:val="both"/>
        <w:rPr>
          <w:rFonts w:ascii="Times New Roman" w:hAnsi="Times New Roman" w:cs="Times New Roman"/>
        </w:rPr>
      </w:pPr>
      <w:r w:rsidRPr="004A7A51">
        <w:rPr>
          <w:rFonts w:ascii="Times New Roman" w:hAnsi="Times New Roman" w:cs="Times New Roman"/>
        </w:rPr>
        <w:t>The pipe fittings are designed to be used with Girpi HTA pipes, there are two downloads on bimstore which include the Girpi HTA pipe system. One of these has all the pipe fittings which can be set within the routing preferences preloaded into the project.</w:t>
      </w:r>
    </w:p>
    <w:p w:rsidR="008033D1" w:rsidRPr="004A7A51" w:rsidRDefault="008033D1" w:rsidP="005801D8">
      <w:pPr>
        <w:jc w:val="both"/>
        <w:rPr>
          <w:rFonts w:ascii="Times New Roman" w:hAnsi="Times New Roman" w:cs="Times New Roman"/>
        </w:rPr>
      </w:pPr>
      <w:r w:rsidRPr="004A7A51">
        <w:rPr>
          <w:rFonts w:ascii="Times New Roman" w:hAnsi="Times New Roman" w:cs="Times New Roman"/>
        </w:rPr>
        <w:t>However, there is also the option to download a project which has no fittings included so the user can create a custom routing preference which does not have to include all the fittings families.</w:t>
      </w:r>
    </w:p>
    <w:p w:rsidR="008033D1" w:rsidRPr="004A7A51" w:rsidRDefault="008033D1" w:rsidP="005801D8">
      <w:pPr>
        <w:jc w:val="both"/>
        <w:rPr>
          <w:rFonts w:ascii="Times New Roman" w:hAnsi="Times New Roman" w:cs="Times New Roman"/>
        </w:rPr>
      </w:pPr>
      <w:r w:rsidRPr="004A7A51">
        <w:rPr>
          <w:rFonts w:ascii="Times New Roman" w:hAnsi="Times New Roman" w:cs="Times New Roman"/>
        </w:rPr>
        <w:t>In order to customize your ‘routing preference’ follow the steps below:</w:t>
      </w:r>
    </w:p>
    <w:p w:rsidR="008033D1" w:rsidRPr="004A7A51" w:rsidRDefault="008033D1" w:rsidP="005801D8">
      <w:pPr>
        <w:pStyle w:val="Paragraphedeliste"/>
        <w:numPr>
          <w:ilvl w:val="0"/>
          <w:numId w:val="3"/>
        </w:numPr>
        <w:jc w:val="both"/>
        <w:rPr>
          <w:rFonts w:ascii="Times New Roman" w:hAnsi="Times New Roman" w:cs="Times New Roman"/>
        </w:rPr>
      </w:pPr>
      <w:r w:rsidRPr="004A7A51">
        <w:rPr>
          <w:rFonts w:ascii="Times New Roman" w:hAnsi="Times New Roman" w:cs="Times New Roman"/>
        </w:rPr>
        <w:t>Select a pipe in your project. And select ‘Edit Type’ from the properties box.</w:t>
      </w:r>
    </w:p>
    <w:p w:rsidR="00A45719" w:rsidRPr="004A7A51" w:rsidRDefault="00F750D1" w:rsidP="004A7A51">
      <w:pPr>
        <w:jc w:val="center"/>
        <w:rPr>
          <w:rFonts w:ascii="Times New Roman" w:hAnsi="Times New Roman" w:cs="Times New Roman"/>
        </w:rPr>
      </w:pPr>
      <w:r w:rsidRPr="004A7A51">
        <w:rPr>
          <w:rFonts w:ascii="Times New Roman" w:hAnsi="Times New Roman" w:cs="Times New Roman"/>
          <w:noProof/>
          <w:lang w:val="fr-FR" w:eastAsia="fr-FR" w:bidi="ar-SA"/>
        </w:rPr>
        <w:drawing>
          <wp:inline distT="0" distB="0" distL="0" distR="0">
            <wp:extent cx="3550059" cy="1518139"/>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552778" cy="1519302"/>
                    </a:xfrm>
                    <a:prstGeom prst="rect">
                      <a:avLst/>
                    </a:prstGeom>
                    <a:noFill/>
                    <a:ln w="9525">
                      <a:noFill/>
                      <a:miter lim="800000"/>
                      <a:headEnd/>
                      <a:tailEnd/>
                    </a:ln>
                  </pic:spPr>
                </pic:pic>
              </a:graphicData>
            </a:graphic>
          </wp:inline>
        </w:drawing>
      </w:r>
    </w:p>
    <w:p w:rsidR="00F750D1" w:rsidRPr="004A7A51" w:rsidRDefault="00F750D1" w:rsidP="005801D8">
      <w:pPr>
        <w:pStyle w:val="Paragraphedeliste"/>
        <w:numPr>
          <w:ilvl w:val="0"/>
          <w:numId w:val="3"/>
        </w:numPr>
        <w:jc w:val="both"/>
        <w:rPr>
          <w:rFonts w:ascii="Times New Roman" w:hAnsi="Times New Roman" w:cs="Times New Roman"/>
        </w:rPr>
      </w:pPr>
      <w:r w:rsidRPr="004A7A51">
        <w:rPr>
          <w:rFonts w:ascii="Times New Roman" w:hAnsi="Times New Roman" w:cs="Times New Roman"/>
        </w:rPr>
        <w:t>This will bring up the Type Properties for the pipe system.  Under ‘Segments and Fittings’ you will find ‘Routing Preferences’. Click ‘Edit…’ to define your routing preferences.</w:t>
      </w:r>
    </w:p>
    <w:p w:rsidR="004A7A51" w:rsidRPr="004A7A51" w:rsidRDefault="004A7A51" w:rsidP="004A7A51">
      <w:pPr>
        <w:pStyle w:val="Paragraphedeliste"/>
        <w:rPr>
          <w:rFonts w:ascii="Times New Roman" w:hAnsi="Times New Roman" w:cs="Times New Roman"/>
        </w:rPr>
      </w:pPr>
    </w:p>
    <w:p w:rsidR="004A7A51" w:rsidRPr="004A7A51" w:rsidRDefault="00F750D1" w:rsidP="005801D8">
      <w:pPr>
        <w:pStyle w:val="Paragraphedeliste"/>
        <w:numPr>
          <w:ilvl w:val="0"/>
          <w:numId w:val="3"/>
        </w:numPr>
        <w:jc w:val="both"/>
        <w:rPr>
          <w:rFonts w:ascii="Times New Roman" w:hAnsi="Times New Roman" w:cs="Times New Roman"/>
        </w:rPr>
      </w:pPr>
      <w:r w:rsidRPr="004A7A51">
        <w:rPr>
          <w:rFonts w:ascii="Times New Roman" w:hAnsi="Times New Roman" w:cs="Times New Roman"/>
        </w:rPr>
        <w:t>From this dialogue box you can load a family and then define how the fitting will behave within the project.</w:t>
      </w:r>
    </w:p>
    <w:p w:rsidR="004A7A51" w:rsidRPr="004A7A51" w:rsidRDefault="004A7A51" w:rsidP="004A7A51">
      <w:pPr>
        <w:pStyle w:val="Paragraphedeliste"/>
        <w:rPr>
          <w:rFonts w:ascii="Times New Roman" w:hAnsi="Times New Roman" w:cs="Times New Roman"/>
        </w:rPr>
      </w:pPr>
    </w:p>
    <w:p w:rsidR="00F750D1" w:rsidRPr="00D26F2D" w:rsidRDefault="00F750D1" w:rsidP="00D26F2D">
      <w:pPr>
        <w:pStyle w:val="Paragraphedeliste"/>
        <w:numPr>
          <w:ilvl w:val="0"/>
          <w:numId w:val="3"/>
        </w:numPr>
        <w:jc w:val="both"/>
        <w:rPr>
          <w:rFonts w:ascii="Times New Roman" w:hAnsi="Times New Roman" w:cs="Times New Roman"/>
        </w:rPr>
      </w:pPr>
      <w:r w:rsidRPr="004A7A51">
        <w:rPr>
          <w:rFonts w:ascii="Times New Roman" w:hAnsi="Times New Roman" w:cs="Times New Roman"/>
        </w:rPr>
        <w:t>Note: You can have two elbow families or two junction families loaded into one routing preference, to do this click on the green ‘+’ sign on the left hand side. However, Revit will use the family loaded at the top of the list as the default fitting for type of junction. The order of preference can be determined by using the up and down arrows above the green ‘+’ symbol.</w:t>
      </w:r>
      <w:r w:rsidR="004A7A51">
        <w:rPr>
          <w:noProof/>
          <w:lang w:val="fr-FR" w:eastAsia="fr-FR" w:bidi="ar-SA"/>
        </w:rPr>
        <w:drawing>
          <wp:inline distT="0" distB="0" distL="0" distR="0">
            <wp:extent cx="5811479" cy="2880718"/>
            <wp:effectExtent l="19050" t="0" r="0" b="0"/>
            <wp:docPr id="1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5823272" cy="2886564"/>
                    </a:xfrm>
                    <a:prstGeom prst="rect">
                      <a:avLst/>
                    </a:prstGeom>
                    <a:noFill/>
                    <a:ln w="9525">
                      <a:noFill/>
                      <a:miter lim="800000"/>
                      <a:headEnd/>
                      <a:tailEnd/>
                    </a:ln>
                  </pic:spPr>
                </pic:pic>
              </a:graphicData>
            </a:graphic>
          </wp:inline>
        </w:drawing>
      </w:r>
    </w:p>
    <w:p w:rsidR="00181A14" w:rsidRPr="00181A14" w:rsidRDefault="00181A14" w:rsidP="005801D8">
      <w:pPr>
        <w:pStyle w:val="Titre1"/>
        <w:jc w:val="both"/>
      </w:pPr>
      <w:r>
        <w:lastRenderedPageBreak/>
        <w:t>Girpi Manufacturer specific data</w:t>
      </w:r>
    </w:p>
    <w:p w:rsidR="00DA4153" w:rsidRDefault="00DA4153" w:rsidP="00DA4153"/>
    <w:p w:rsidR="00181A14" w:rsidRDefault="00181A14" w:rsidP="005801D8">
      <w:pPr>
        <w:jc w:val="both"/>
      </w:pPr>
      <w:r>
        <w:t>The Girpi HTA families contain host of technical and manufacturer specific data to assist the user when building up their project or when scheduling. To access the data embedded into the families, simply select the desired component and click the ‘Edit Type’ button at the head of the ‘Properties’ tab. All his information can be scheduled including URL links direct to Girpi and to the documentation links of the particular product.</w:t>
      </w:r>
    </w:p>
    <w:p w:rsidR="00707455" w:rsidRDefault="005801D8" w:rsidP="005801D8">
      <w:pPr>
        <w:jc w:val="center"/>
      </w:pPr>
      <w:r>
        <w:rPr>
          <w:noProof/>
          <w:lang w:val="fr-FR" w:eastAsia="fr-FR" w:bidi="ar-SA"/>
        </w:rPr>
        <w:drawing>
          <wp:inline distT="0" distB="0" distL="0" distR="0">
            <wp:extent cx="5939298" cy="3182374"/>
            <wp:effectExtent l="19050" t="0" r="4302" b="0"/>
            <wp:docPr id="1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5946172" cy="3186057"/>
                    </a:xfrm>
                    <a:prstGeom prst="rect">
                      <a:avLst/>
                    </a:prstGeom>
                    <a:noFill/>
                    <a:ln w="9525">
                      <a:noFill/>
                      <a:miter lim="800000"/>
                      <a:headEnd/>
                      <a:tailEnd/>
                    </a:ln>
                  </pic:spPr>
                </pic:pic>
              </a:graphicData>
            </a:graphic>
          </wp:inline>
        </w:drawing>
      </w:r>
    </w:p>
    <w:p w:rsidR="00707455" w:rsidRDefault="005801D8" w:rsidP="005801D8">
      <w:pPr>
        <w:pStyle w:val="Titre1"/>
        <w:jc w:val="both"/>
      </w:pPr>
      <w:r>
        <w:t xml:space="preserve">Other Notes </w:t>
      </w:r>
    </w:p>
    <w:p w:rsidR="005801D8" w:rsidRPr="005801D8" w:rsidRDefault="005801D8" w:rsidP="005801D8">
      <w:pPr>
        <w:jc w:val="both"/>
      </w:pPr>
    </w:p>
    <w:p w:rsidR="005801D8" w:rsidRDefault="005801D8" w:rsidP="005801D8">
      <w:pPr>
        <w:jc w:val="both"/>
      </w:pPr>
      <w:r>
        <w:t>You may have the Girpi HTA pipe fittings and accessories families to your company template file, this will mean they are available without loading when starting a new project.</w:t>
      </w:r>
    </w:p>
    <w:p w:rsidR="005801D8" w:rsidRDefault="005801D8" w:rsidP="005801D8">
      <w:pPr>
        <w:pStyle w:val="Titre1"/>
        <w:jc w:val="both"/>
      </w:pPr>
      <w:r>
        <w:t>Revisions</w:t>
      </w:r>
    </w:p>
    <w:p w:rsidR="005801D8" w:rsidRPr="005801D8" w:rsidRDefault="005801D8" w:rsidP="005801D8">
      <w:pPr>
        <w:jc w:val="both"/>
      </w:pPr>
    </w:p>
    <w:p w:rsidR="005801D8" w:rsidRPr="00DA4153" w:rsidRDefault="005801D8" w:rsidP="005801D8">
      <w:pPr>
        <w:jc w:val="both"/>
      </w:pPr>
      <w:r>
        <w:t>Version 1.0-First Issue</w:t>
      </w:r>
    </w:p>
    <w:sectPr w:rsidR="005801D8" w:rsidRPr="00DA4153" w:rsidSect="00D26F2D">
      <w:footerReference w:type="default" r:id="rId14"/>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8FE" w:rsidRDefault="00F238FE" w:rsidP="00D26F2D">
      <w:pPr>
        <w:spacing w:before="0" w:after="0" w:line="240" w:lineRule="auto"/>
      </w:pPr>
      <w:r>
        <w:separator/>
      </w:r>
    </w:p>
  </w:endnote>
  <w:endnote w:type="continuationSeparator" w:id="0">
    <w:p w:rsidR="00F238FE" w:rsidRDefault="00F238FE" w:rsidP="00D26F2D">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8F5" w:rsidRDefault="003A15BD" w:rsidP="00AA68F5">
    <w:pPr>
      <w:pStyle w:val="Pieddepage"/>
      <w:tabs>
        <w:tab w:val="left" w:pos="0"/>
        <w:tab w:val="left" w:pos="2268"/>
      </w:tabs>
      <w:spacing w:before="0"/>
      <w:jc w:val="both"/>
    </w:pPr>
    <w:sdt>
      <w:sdtPr>
        <w:id w:val="7755823"/>
        <w:docPartObj>
          <w:docPartGallery w:val="Page Numbers (Bottom of Page)"/>
          <w:docPartUnique/>
        </w:docPartObj>
      </w:sdtPr>
      <w:sdtContent>
        <w:sdt>
          <w:sdtPr>
            <w:id w:val="123787606"/>
            <w:docPartObj>
              <w:docPartGallery w:val="Page Numbers (Top of Page)"/>
              <w:docPartUnique/>
            </w:docPartObj>
          </w:sdtPr>
          <w:sdtContent>
            <w:r w:rsidR="00AA68F5" w:rsidRPr="00D26F2D">
              <w:rPr>
                <w:rFonts w:ascii="Times New Roman" w:hAnsi="Times New Roman" w:cs="Times New Roman"/>
              </w:rPr>
              <w:t>Version 1.0</w:t>
            </w:r>
            <w:r w:rsidR="00AA68F5">
              <w:rPr>
                <w:rFonts w:ascii="Times New Roman" w:hAnsi="Times New Roman" w:cs="Times New Roman"/>
              </w:rPr>
              <w:tab/>
            </w:r>
            <w:r w:rsidR="00AA68F5" w:rsidRPr="00D26F2D">
              <w:rPr>
                <w:rFonts w:ascii="Times New Roman" w:hAnsi="Times New Roman" w:cs="Times New Roman"/>
              </w:rPr>
              <w:t>Revit 2015</w:t>
            </w:r>
            <w:r w:rsidR="00AA68F5">
              <w:rPr>
                <w:rFonts w:ascii="Times New Roman" w:hAnsi="Times New Roman" w:cs="Times New Roman"/>
              </w:rPr>
              <w:tab/>
            </w:r>
            <w:r w:rsidR="00AA68F5">
              <w:rPr>
                <w:rFonts w:ascii="Times New Roman" w:hAnsi="Times New Roman" w:cs="Times New Roman"/>
              </w:rPr>
              <w:tab/>
            </w:r>
            <w:r w:rsidR="00AA68F5">
              <w:rPr>
                <w:rFonts w:ascii="Times New Roman" w:hAnsi="Times New Roman" w:cs="Times New Roman"/>
              </w:rPr>
              <w:tab/>
            </w:r>
            <w:r>
              <w:rPr>
                <w:b/>
                <w:sz w:val="24"/>
                <w:szCs w:val="24"/>
              </w:rPr>
              <w:fldChar w:fldCharType="begin"/>
            </w:r>
            <w:r w:rsidR="00AA68F5">
              <w:rPr>
                <w:b/>
              </w:rPr>
              <w:instrText>PAGE</w:instrText>
            </w:r>
            <w:r>
              <w:rPr>
                <w:b/>
                <w:sz w:val="24"/>
                <w:szCs w:val="24"/>
              </w:rPr>
              <w:fldChar w:fldCharType="separate"/>
            </w:r>
            <w:r w:rsidR="00616752">
              <w:rPr>
                <w:b/>
                <w:noProof/>
              </w:rPr>
              <w:t>2</w:t>
            </w:r>
            <w:r>
              <w:rPr>
                <w:b/>
                <w:sz w:val="24"/>
                <w:szCs w:val="24"/>
              </w:rPr>
              <w:fldChar w:fldCharType="end"/>
            </w:r>
            <w:r w:rsidR="00AA68F5">
              <w:t>/</w:t>
            </w:r>
            <w:r>
              <w:rPr>
                <w:b/>
                <w:sz w:val="24"/>
                <w:szCs w:val="24"/>
              </w:rPr>
              <w:fldChar w:fldCharType="begin"/>
            </w:r>
            <w:r w:rsidR="00AA68F5">
              <w:rPr>
                <w:b/>
              </w:rPr>
              <w:instrText>NUMPAGES</w:instrText>
            </w:r>
            <w:r>
              <w:rPr>
                <w:b/>
                <w:sz w:val="24"/>
                <w:szCs w:val="24"/>
              </w:rPr>
              <w:fldChar w:fldCharType="separate"/>
            </w:r>
            <w:r w:rsidR="00616752">
              <w:rPr>
                <w:b/>
                <w:noProof/>
              </w:rPr>
              <w:t>5</w:t>
            </w:r>
            <w:r>
              <w:rPr>
                <w:b/>
                <w:sz w:val="24"/>
                <w:szCs w:val="24"/>
              </w:rPr>
              <w:fldChar w:fldCharType="end"/>
            </w:r>
          </w:sdtContent>
        </w:sdt>
      </w:sdtContent>
    </w:sdt>
  </w:p>
  <w:p w:rsidR="00AA68F5" w:rsidRPr="00AA68F5" w:rsidRDefault="00616752" w:rsidP="00AA68F5">
    <w:pPr>
      <w:pStyle w:val="Pieddepage"/>
      <w:tabs>
        <w:tab w:val="left" w:pos="426"/>
        <w:tab w:val="left" w:pos="2268"/>
      </w:tabs>
      <w:spacing w:before="0"/>
      <w:jc w:val="both"/>
      <w:rPr>
        <w:rFonts w:ascii="Times New Roman" w:hAnsi="Times New Roman" w:cs="Times New Roman"/>
      </w:rPr>
    </w:pPr>
    <w:r>
      <w:rPr>
        <w:rFonts w:ascii="Times New Roman" w:hAnsi="Times New Roman" w:cs="Times New Roman"/>
      </w:rPr>
      <w:t>January 2016</w:t>
    </w:r>
    <w:r w:rsidR="00AA68F5">
      <w:rPr>
        <w:rFonts w:ascii="Times New Roman" w:hAnsi="Times New Roman" w:cs="Times New Roman"/>
      </w:rPr>
      <w:tab/>
      <w:t>Writer: S.Ollivier</w:t>
    </w:r>
  </w:p>
  <w:p w:rsidR="00AA68F5" w:rsidRPr="00AA68F5" w:rsidRDefault="00AA68F5" w:rsidP="00AA68F5">
    <w:pPr>
      <w:pStyle w:val="Pieddepage"/>
      <w:tabs>
        <w:tab w:val="left" w:pos="0"/>
      </w:tabs>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8FE" w:rsidRDefault="00F238FE" w:rsidP="00D26F2D">
      <w:pPr>
        <w:spacing w:before="0" w:after="0" w:line="240" w:lineRule="auto"/>
      </w:pPr>
      <w:r>
        <w:separator/>
      </w:r>
    </w:p>
  </w:footnote>
  <w:footnote w:type="continuationSeparator" w:id="0">
    <w:p w:rsidR="00F238FE" w:rsidRDefault="00F238FE" w:rsidP="00D26F2D">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431E"/>
    <w:multiLevelType w:val="hybridMultilevel"/>
    <w:tmpl w:val="F132D6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B2350B1"/>
    <w:multiLevelType w:val="hybridMultilevel"/>
    <w:tmpl w:val="5AF62A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B7E7F45"/>
    <w:multiLevelType w:val="hybridMultilevel"/>
    <w:tmpl w:val="1312F5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71CC0"/>
    <w:rsid w:val="00003AD3"/>
    <w:rsid w:val="000A5BF4"/>
    <w:rsid w:val="000A70CB"/>
    <w:rsid w:val="0011500A"/>
    <w:rsid w:val="00181A14"/>
    <w:rsid w:val="002C1428"/>
    <w:rsid w:val="002D02A7"/>
    <w:rsid w:val="003A15BD"/>
    <w:rsid w:val="004A7A51"/>
    <w:rsid w:val="005801D8"/>
    <w:rsid w:val="00616752"/>
    <w:rsid w:val="006811B3"/>
    <w:rsid w:val="00707455"/>
    <w:rsid w:val="007A35CF"/>
    <w:rsid w:val="008033D1"/>
    <w:rsid w:val="00971CC0"/>
    <w:rsid w:val="009C25BD"/>
    <w:rsid w:val="00A317B5"/>
    <w:rsid w:val="00A45719"/>
    <w:rsid w:val="00AA68F5"/>
    <w:rsid w:val="00AC4D46"/>
    <w:rsid w:val="00D26B60"/>
    <w:rsid w:val="00D26F2D"/>
    <w:rsid w:val="00DA4153"/>
    <w:rsid w:val="00E617E9"/>
    <w:rsid w:val="00F238FE"/>
    <w:rsid w:val="00F750D1"/>
    <w:rsid w:val="00FB64DB"/>
    <w:rsid w:val="00FF512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2D"/>
    <w:rPr>
      <w:sz w:val="20"/>
      <w:szCs w:val="20"/>
    </w:rPr>
  </w:style>
  <w:style w:type="paragraph" w:styleId="Titre1">
    <w:name w:val="heading 1"/>
    <w:basedOn w:val="Normal"/>
    <w:next w:val="Normal"/>
    <w:link w:val="Titre1Car"/>
    <w:uiPriority w:val="9"/>
    <w:qFormat/>
    <w:rsid w:val="00D26F2D"/>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D26F2D"/>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sz w:val="22"/>
      <w:szCs w:val="22"/>
    </w:rPr>
  </w:style>
  <w:style w:type="paragraph" w:styleId="Titre3">
    <w:name w:val="heading 3"/>
    <w:basedOn w:val="Normal"/>
    <w:next w:val="Normal"/>
    <w:link w:val="Titre3Car"/>
    <w:uiPriority w:val="9"/>
    <w:semiHidden/>
    <w:unhideWhenUsed/>
    <w:qFormat/>
    <w:rsid w:val="00D26F2D"/>
    <w:pPr>
      <w:pBdr>
        <w:top w:val="single" w:sz="6" w:space="2" w:color="F0A22E" w:themeColor="accent1"/>
        <w:left w:val="single" w:sz="6" w:space="2" w:color="F0A22E" w:themeColor="accent1"/>
      </w:pBdr>
      <w:spacing w:before="300" w:after="0"/>
      <w:outlineLvl w:val="2"/>
    </w:pPr>
    <w:rPr>
      <w:caps/>
      <w:color w:val="845209" w:themeColor="accent1" w:themeShade="7F"/>
      <w:spacing w:val="15"/>
      <w:sz w:val="22"/>
      <w:szCs w:val="22"/>
    </w:rPr>
  </w:style>
  <w:style w:type="paragraph" w:styleId="Titre4">
    <w:name w:val="heading 4"/>
    <w:basedOn w:val="Normal"/>
    <w:next w:val="Normal"/>
    <w:link w:val="Titre4Car"/>
    <w:uiPriority w:val="9"/>
    <w:semiHidden/>
    <w:unhideWhenUsed/>
    <w:qFormat/>
    <w:rsid w:val="00D26F2D"/>
    <w:pPr>
      <w:pBdr>
        <w:top w:val="dotted" w:sz="6" w:space="2" w:color="F0A22E" w:themeColor="accent1"/>
        <w:left w:val="dotted" w:sz="6" w:space="2" w:color="F0A22E" w:themeColor="accent1"/>
      </w:pBdr>
      <w:spacing w:before="300" w:after="0"/>
      <w:outlineLvl w:val="3"/>
    </w:pPr>
    <w:rPr>
      <w:caps/>
      <w:color w:val="C77C0E" w:themeColor="accent1" w:themeShade="BF"/>
      <w:spacing w:val="10"/>
      <w:sz w:val="22"/>
      <w:szCs w:val="22"/>
    </w:rPr>
  </w:style>
  <w:style w:type="paragraph" w:styleId="Titre5">
    <w:name w:val="heading 5"/>
    <w:basedOn w:val="Normal"/>
    <w:next w:val="Normal"/>
    <w:link w:val="Titre5Car"/>
    <w:uiPriority w:val="9"/>
    <w:semiHidden/>
    <w:unhideWhenUsed/>
    <w:qFormat/>
    <w:rsid w:val="00D26F2D"/>
    <w:pPr>
      <w:pBdr>
        <w:bottom w:val="single" w:sz="6" w:space="1" w:color="F0A22E" w:themeColor="accent1"/>
      </w:pBdr>
      <w:spacing w:before="300" w:after="0"/>
      <w:outlineLvl w:val="4"/>
    </w:pPr>
    <w:rPr>
      <w:caps/>
      <w:color w:val="C77C0E" w:themeColor="accent1" w:themeShade="BF"/>
      <w:spacing w:val="10"/>
      <w:sz w:val="22"/>
      <w:szCs w:val="22"/>
    </w:rPr>
  </w:style>
  <w:style w:type="paragraph" w:styleId="Titre6">
    <w:name w:val="heading 6"/>
    <w:basedOn w:val="Normal"/>
    <w:next w:val="Normal"/>
    <w:link w:val="Titre6Car"/>
    <w:uiPriority w:val="9"/>
    <w:semiHidden/>
    <w:unhideWhenUsed/>
    <w:qFormat/>
    <w:rsid w:val="00D26F2D"/>
    <w:pPr>
      <w:pBdr>
        <w:bottom w:val="dotted" w:sz="6" w:space="1" w:color="F0A22E" w:themeColor="accent1"/>
      </w:pBdr>
      <w:spacing w:before="300" w:after="0"/>
      <w:outlineLvl w:val="5"/>
    </w:pPr>
    <w:rPr>
      <w:caps/>
      <w:color w:val="C77C0E" w:themeColor="accent1" w:themeShade="BF"/>
      <w:spacing w:val="10"/>
      <w:sz w:val="22"/>
      <w:szCs w:val="22"/>
    </w:rPr>
  </w:style>
  <w:style w:type="paragraph" w:styleId="Titre7">
    <w:name w:val="heading 7"/>
    <w:basedOn w:val="Normal"/>
    <w:next w:val="Normal"/>
    <w:link w:val="Titre7Car"/>
    <w:uiPriority w:val="9"/>
    <w:semiHidden/>
    <w:unhideWhenUsed/>
    <w:qFormat/>
    <w:rsid w:val="00D26F2D"/>
    <w:pPr>
      <w:spacing w:before="300" w:after="0"/>
      <w:outlineLvl w:val="6"/>
    </w:pPr>
    <w:rPr>
      <w:caps/>
      <w:color w:val="C77C0E" w:themeColor="accent1" w:themeShade="BF"/>
      <w:spacing w:val="10"/>
      <w:sz w:val="22"/>
      <w:szCs w:val="22"/>
    </w:rPr>
  </w:style>
  <w:style w:type="paragraph" w:styleId="Titre8">
    <w:name w:val="heading 8"/>
    <w:basedOn w:val="Normal"/>
    <w:next w:val="Normal"/>
    <w:link w:val="Titre8Car"/>
    <w:uiPriority w:val="9"/>
    <w:semiHidden/>
    <w:unhideWhenUsed/>
    <w:qFormat/>
    <w:rsid w:val="00D26F2D"/>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D26F2D"/>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26F2D"/>
    <w:pPr>
      <w:spacing w:before="720"/>
    </w:pPr>
    <w:rPr>
      <w:caps/>
      <w:color w:val="F0A22E" w:themeColor="accent1"/>
      <w:spacing w:val="10"/>
      <w:kern w:val="28"/>
      <w:sz w:val="52"/>
      <w:szCs w:val="52"/>
    </w:rPr>
  </w:style>
  <w:style w:type="character" w:customStyle="1" w:styleId="TitreCar">
    <w:name w:val="Titre Car"/>
    <w:basedOn w:val="Policepardfaut"/>
    <w:link w:val="Titre"/>
    <w:uiPriority w:val="10"/>
    <w:rsid w:val="00D26F2D"/>
    <w:rPr>
      <w:caps/>
      <w:color w:val="F0A22E" w:themeColor="accent1"/>
      <w:spacing w:val="10"/>
      <w:kern w:val="28"/>
      <w:sz w:val="52"/>
      <w:szCs w:val="52"/>
    </w:rPr>
  </w:style>
  <w:style w:type="character" w:customStyle="1" w:styleId="Titre1Car">
    <w:name w:val="Titre 1 Car"/>
    <w:basedOn w:val="Policepardfaut"/>
    <w:link w:val="Titre1"/>
    <w:uiPriority w:val="9"/>
    <w:rsid w:val="00D26F2D"/>
    <w:rPr>
      <w:b/>
      <w:bCs/>
      <w:caps/>
      <w:color w:val="FFFFFF" w:themeColor="background1"/>
      <w:spacing w:val="15"/>
      <w:shd w:val="clear" w:color="auto" w:fill="F0A22E" w:themeFill="accent1"/>
    </w:rPr>
  </w:style>
  <w:style w:type="paragraph" w:styleId="Paragraphedeliste">
    <w:name w:val="List Paragraph"/>
    <w:basedOn w:val="Normal"/>
    <w:uiPriority w:val="34"/>
    <w:qFormat/>
    <w:rsid w:val="00D26F2D"/>
    <w:pPr>
      <w:ind w:left="720"/>
      <w:contextualSpacing/>
    </w:pPr>
  </w:style>
  <w:style w:type="character" w:styleId="Lienhypertexte">
    <w:name w:val="Hyperlink"/>
    <w:basedOn w:val="Policepardfaut"/>
    <w:uiPriority w:val="99"/>
    <w:unhideWhenUsed/>
    <w:rsid w:val="00FB64DB"/>
    <w:rPr>
      <w:color w:val="AD1F1F" w:themeColor="hyperlink"/>
      <w:u w:val="single"/>
    </w:rPr>
  </w:style>
  <w:style w:type="paragraph" w:styleId="Textedebulles">
    <w:name w:val="Balloon Text"/>
    <w:basedOn w:val="Normal"/>
    <w:link w:val="TextedebullesCar"/>
    <w:uiPriority w:val="99"/>
    <w:semiHidden/>
    <w:unhideWhenUsed/>
    <w:rsid w:val="00AC4D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4D46"/>
    <w:rPr>
      <w:rFonts w:ascii="Tahoma" w:hAnsi="Tahoma" w:cs="Tahoma"/>
      <w:sz w:val="16"/>
      <w:szCs w:val="16"/>
    </w:rPr>
  </w:style>
  <w:style w:type="paragraph" w:styleId="Citationintense">
    <w:name w:val="Intense Quote"/>
    <w:basedOn w:val="Normal"/>
    <w:next w:val="Normal"/>
    <w:link w:val="CitationintenseCar"/>
    <w:uiPriority w:val="30"/>
    <w:qFormat/>
    <w:rsid w:val="00D26F2D"/>
    <w:pPr>
      <w:pBdr>
        <w:top w:val="single" w:sz="4" w:space="10" w:color="F0A22E" w:themeColor="accent1"/>
        <w:left w:val="single" w:sz="4" w:space="10" w:color="F0A22E" w:themeColor="accent1"/>
      </w:pBdr>
      <w:spacing w:after="0"/>
      <w:ind w:left="1296" w:right="1152"/>
      <w:jc w:val="both"/>
    </w:pPr>
    <w:rPr>
      <w:i/>
      <w:iCs/>
      <w:color w:val="F0A22E" w:themeColor="accent1"/>
    </w:rPr>
  </w:style>
  <w:style w:type="character" w:customStyle="1" w:styleId="CitationintenseCar">
    <w:name w:val="Citation intense Car"/>
    <w:basedOn w:val="Policepardfaut"/>
    <w:link w:val="Citationintense"/>
    <w:uiPriority w:val="30"/>
    <w:rsid w:val="00D26F2D"/>
    <w:rPr>
      <w:i/>
      <w:iCs/>
      <w:color w:val="F0A22E" w:themeColor="accent1"/>
      <w:sz w:val="20"/>
      <w:szCs w:val="20"/>
    </w:rPr>
  </w:style>
  <w:style w:type="character" w:customStyle="1" w:styleId="Titre2Car">
    <w:name w:val="Titre 2 Car"/>
    <w:basedOn w:val="Policepardfaut"/>
    <w:link w:val="Titre2"/>
    <w:uiPriority w:val="9"/>
    <w:rsid w:val="00D26F2D"/>
    <w:rPr>
      <w:caps/>
      <w:spacing w:val="15"/>
      <w:shd w:val="clear" w:color="auto" w:fill="FCECD5" w:themeFill="accent1" w:themeFillTint="33"/>
    </w:rPr>
  </w:style>
  <w:style w:type="character" w:styleId="Rfrenceintense">
    <w:name w:val="Intense Reference"/>
    <w:uiPriority w:val="32"/>
    <w:qFormat/>
    <w:rsid w:val="00D26F2D"/>
    <w:rPr>
      <w:b/>
      <w:bCs/>
      <w:i/>
      <w:iCs/>
      <w:caps/>
      <w:color w:val="F0A22E" w:themeColor="accent1"/>
    </w:rPr>
  </w:style>
  <w:style w:type="paragraph" w:styleId="En-tte">
    <w:name w:val="header"/>
    <w:basedOn w:val="Normal"/>
    <w:link w:val="En-tteCar"/>
    <w:uiPriority w:val="99"/>
    <w:semiHidden/>
    <w:unhideWhenUsed/>
    <w:rsid w:val="00D26F2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26F2D"/>
  </w:style>
  <w:style w:type="paragraph" w:styleId="Pieddepage">
    <w:name w:val="footer"/>
    <w:basedOn w:val="Normal"/>
    <w:link w:val="PieddepageCar"/>
    <w:uiPriority w:val="99"/>
    <w:unhideWhenUsed/>
    <w:rsid w:val="00D26F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6F2D"/>
  </w:style>
  <w:style w:type="character" w:customStyle="1" w:styleId="Titre3Car">
    <w:name w:val="Titre 3 Car"/>
    <w:basedOn w:val="Policepardfaut"/>
    <w:link w:val="Titre3"/>
    <w:uiPriority w:val="9"/>
    <w:semiHidden/>
    <w:rsid w:val="00D26F2D"/>
    <w:rPr>
      <w:caps/>
      <w:color w:val="845209" w:themeColor="accent1" w:themeShade="7F"/>
      <w:spacing w:val="15"/>
    </w:rPr>
  </w:style>
  <w:style w:type="character" w:customStyle="1" w:styleId="Titre4Car">
    <w:name w:val="Titre 4 Car"/>
    <w:basedOn w:val="Policepardfaut"/>
    <w:link w:val="Titre4"/>
    <w:uiPriority w:val="9"/>
    <w:semiHidden/>
    <w:rsid w:val="00D26F2D"/>
    <w:rPr>
      <w:caps/>
      <w:color w:val="C77C0E" w:themeColor="accent1" w:themeShade="BF"/>
      <w:spacing w:val="10"/>
    </w:rPr>
  </w:style>
  <w:style w:type="character" w:customStyle="1" w:styleId="Titre5Car">
    <w:name w:val="Titre 5 Car"/>
    <w:basedOn w:val="Policepardfaut"/>
    <w:link w:val="Titre5"/>
    <w:uiPriority w:val="9"/>
    <w:semiHidden/>
    <w:rsid w:val="00D26F2D"/>
    <w:rPr>
      <w:caps/>
      <w:color w:val="C77C0E" w:themeColor="accent1" w:themeShade="BF"/>
      <w:spacing w:val="10"/>
    </w:rPr>
  </w:style>
  <w:style w:type="character" w:customStyle="1" w:styleId="Titre6Car">
    <w:name w:val="Titre 6 Car"/>
    <w:basedOn w:val="Policepardfaut"/>
    <w:link w:val="Titre6"/>
    <w:uiPriority w:val="9"/>
    <w:semiHidden/>
    <w:rsid w:val="00D26F2D"/>
    <w:rPr>
      <w:caps/>
      <w:color w:val="C77C0E" w:themeColor="accent1" w:themeShade="BF"/>
      <w:spacing w:val="10"/>
    </w:rPr>
  </w:style>
  <w:style w:type="character" w:customStyle="1" w:styleId="Titre7Car">
    <w:name w:val="Titre 7 Car"/>
    <w:basedOn w:val="Policepardfaut"/>
    <w:link w:val="Titre7"/>
    <w:uiPriority w:val="9"/>
    <w:semiHidden/>
    <w:rsid w:val="00D26F2D"/>
    <w:rPr>
      <w:caps/>
      <w:color w:val="C77C0E" w:themeColor="accent1" w:themeShade="BF"/>
      <w:spacing w:val="10"/>
    </w:rPr>
  </w:style>
  <w:style w:type="character" w:customStyle="1" w:styleId="Titre8Car">
    <w:name w:val="Titre 8 Car"/>
    <w:basedOn w:val="Policepardfaut"/>
    <w:link w:val="Titre8"/>
    <w:uiPriority w:val="9"/>
    <w:semiHidden/>
    <w:rsid w:val="00D26F2D"/>
    <w:rPr>
      <w:caps/>
      <w:spacing w:val="10"/>
      <w:sz w:val="18"/>
      <w:szCs w:val="18"/>
    </w:rPr>
  </w:style>
  <w:style w:type="character" w:customStyle="1" w:styleId="Titre9Car">
    <w:name w:val="Titre 9 Car"/>
    <w:basedOn w:val="Policepardfaut"/>
    <w:link w:val="Titre9"/>
    <w:uiPriority w:val="9"/>
    <w:semiHidden/>
    <w:rsid w:val="00D26F2D"/>
    <w:rPr>
      <w:i/>
      <w:caps/>
      <w:spacing w:val="10"/>
      <w:sz w:val="18"/>
      <w:szCs w:val="18"/>
    </w:rPr>
  </w:style>
  <w:style w:type="paragraph" w:styleId="Lgende">
    <w:name w:val="caption"/>
    <w:basedOn w:val="Normal"/>
    <w:next w:val="Normal"/>
    <w:uiPriority w:val="35"/>
    <w:semiHidden/>
    <w:unhideWhenUsed/>
    <w:qFormat/>
    <w:rsid w:val="00D26F2D"/>
    <w:rPr>
      <w:b/>
      <w:bCs/>
      <w:color w:val="C77C0E" w:themeColor="accent1" w:themeShade="BF"/>
      <w:sz w:val="16"/>
      <w:szCs w:val="16"/>
    </w:rPr>
  </w:style>
  <w:style w:type="paragraph" w:styleId="Sous-titre">
    <w:name w:val="Subtitle"/>
    <w:basedOn w:val="Normal"/>
    <w:next w:val="Normal"/>
    <w:link w:val="Sous-titreCar"/>
    <w:uiPriority w:val="11"/>
    <w:qFormat/>
    <w:rsid w:val="00D26F2D"/>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D26F2D"/>
    <w:rPr>
      <w:caps/>
      <w:color w:val="595959" w:themeColor="text1" w:themeTint="A6"/>
      <w:spacing w:val="10"/>
      <w:sz w:val="24"/>
      <w:szCs w:val="24"/>
    </w:rPr>
  </w:style>
  <w:style w:type="character" w:styleId="lev">
    <w:name w:val="Strong"/>
    <w:uiPriority w:val="22"/>
    <w:qFormat/>
    <w:rsid w:val="00D26F2D"/>
    <w:rPr>
      <w:b/>
      <w:bCs/>
    </w:rPr>
  </w:style>
  <w:style w:type="character" w:styleId="Accentuation">
    <w:name w:val="Emphasis"/>
    <w:uiPriority w:val="20"/>
    <w:qFormat/>
    <w:rsid w:val="00D26F2D"/>
    <w:rPr>
      <w:caps/>
      <w:color w:val="845209" w:themeColor="accent1" w:themeShade="7F"/>
      <w:spacing w:val="5"/>
    </w:rPr>
  </w:style>
  <w:style w:type="paragraph" w:styleId="Sansinterligne">
    <w:name w:val="No Spacing"/>
    <w:basedOn w:val="Normal"/>
    <w:link w:val="SansinterligneCar"/>
    <w:uiPriority w:val="1"/>
    <w:qFormat/>
    <w:rsid w:val="00D26F2D"/>
    <w:pPr>
      <w:spacing w:before="0" w:after="0" w:line="240" w:lineRule="auto"/>
    </w:pPr>
  </w:style>
  <w:style w:type="character" w:customStyle="1" w:styleId="SansinterligneCar">
    <w:name w:val="Sans interligne Car"/>
    <w:basedOn w:val="Policepardfaut"/>
    <w:link w:val="Sansinterligne"/>
    <w:uiPriority w:val="1"/>
    <w:rsid w:val="00D26F2D"/>
    <w:rPr>
      <w:sz w:val="20"/>
      <w:szCs w:val="20"/>
    </w:rPr>
  </w:style>
  <w:style w:type="paragraph" w:styleId="Citation">
    <w:name w:val="Quote"/>
    <w:basedOn w:val="Normal"/>
    <w:next w:val="Normal"/>
    <w:link w:val="CitationCar"/>
    <w:uiPriority w:val="29"/>
    <w:qFormat/>
    <w:rsid w:val="00D26F2D"/>
    <w:rPr>
      <w:i/>
      <w:iCs/>
    </w:rPr>
  </w:style>
  <w:style w:type="character" w:customStyle="1" w:styleId="CitationCar">
    <w:name w:val="Citation Car"/>
    <w:basedOn w:val="Policepardfaut"/>
    <w:link w:val="Citation"/>
    <w:uiPriority w:val="29"/>
    <w:rsid w:val="00D26F2D"/>
    <w:rPr>
      <w:i/>
      <w:iCs/>
      <w:sz w:val="20"/>
      <w:szCs w:val="20"/>
    </w:rPr>
  </w:style>
  <w:style w:type="character" w:styleId="Emphaseple">
    <w:name w:val="Subtle Emphasis"/>
    <w:uiPriority w:val="19"/>
    <w:qFormat/>
    <w:rsid w:val="00D26F2D"/>
    <w:rPr>
      <w:i/>
      <w:iCs/>
      <w:color w:val="845209" w:themeColor="accent1" w:themeShade="7F"/>
    </w:rPr>
  </w:style>
  <w:style w:type="character" w:styleId="Emphaseintense">
    <w:name w:val="Intense Emphasis"/>
    <w:uiPriority w:val="21"/>
    <w:qFormat/>
    <w:rsid w:val="00D26F2D"/>
    <w:rPr>
      <w:b/>
      <w:bCs/>
      <w:caps/>
      <w:color w:val="845209" w:themeColor="accent1" w:themeShade="7F"/>
      <w:spacing w:val="10"/>
    </w:rPr>
  </w:style>
  <w:style w:type="character" w:styleId="Rfrenceple">
    <w:name w:val="Subtle Reference"/>
    <w:uiPriority w:val="31"/>
    <w:qFormat/>
    <w:rsid w:val="00D26F2D"/>
    <w:rPr>
      <w:b/>
      <w:bCs/>
      <w:color w:val="F0A22E" w:themeColor="accent1"/>
    </w:rPr>
  </w:style>
  <w:style w:type="character" w:styleId="Titredulivre">
    <w:name w:val="Book Title"/>
    <w:uiPriority w:val="33"/>
    <w:qFormat/>
    <w:rsid w:val="00D26F2D"/>
    <w:rPr>
      <w:b/>
      <w:bCs/>
      <w:i/>
      <w:iCs/>
      <w:spacing w:val="9"/>
    </w:rPr>
  </w:style>
  <w:style w:type="paragraph" w:styleId="En-ttedetabledesmatires">
    <w:name w:val="TOC Heading"/>
    <w:basedOn w:val="Titre1"/>
    <w:next w:val="Normal"/>
    <w:uiPriority w:val="39"/>
    <w:semiHidden/>
    <w:unhideWhenUsed/>
    <w:qFormat/>
    <w:rsid w:val="00D26F2D"/>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mstore.co.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B4C0E-0DB6-4B41-8DA8-0EF770C97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5</Pages>
  <Words>831</Words>
  <Characters>4575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Ollivier</dc:creator>
  <cp:lastModifiedBy>Sébastien Ollivier</cp:lastModifiedBy>
  <cp:revision>18</cp:revision>
  <cp:lastPrinted>2015-11-24T09:24:00Z</cp:lastPrinted>
  <dcterms:created xsi:type="dcterms:W3CDTF">2015-11-24T07:25:00Z</dcterms:created>
  <dcterms:modified xsi:type="dcterms:W3CDTF">2016-01-21T13:40:00Z</dcterms:modified>
</cp:coreProperties>
</file>